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AED9" w14:textId="0335866E" w:rsidR="00F24012" w:rsidRDefault="00F24012">
      <w:pPr>
        <w:rPr>
          <w:sz w:val="20"/>
          <w:szCs w:val="24"/>
        </w:rPr>
      </w:pPr>
      <w:r w:rsidRPr="00C93578">
        <w:rPr>
          <w:noProof/>
          <w:sz w:val="20"/>
          <w:szCs w:val="24"/>
        </w:rPr>
        <w:drawing>
          <wp:anchor distT="0" distB="0" distL="114300" distR="114300" simplePos="0" relativeHeight="251658240" behindDoc="1" locked="0" layoutInCell="1" allowOverlap="1" wp14:anchorId="34F05DF2" wp14:editId="51F561A1">
            <wp:simplePos x="0" y="0"/>
            <wp:positionH relativeFrom="margin">
              <wp:posOffset>-304800</wp:posOffset>
            </wp:positionH>
            <wp:positionV relativeFrom="paragraph">
              <wp:posOffset>-533400</wp:posOffset>
            </wp:positionV>
            <wp:extent cx="1362075" cy="1329054"/>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62075" cy="1329054"/>
                    </a:xfrm>
                    <a:prstGeom prst="rect">
                      <a:avLst/>
                    </a:prstGeom>
                  </pic:spPr>
                </pic:pic>
              </a:graphicData>
            </a:graphic>
            <wp14:sizeRelH relativeFrom="margin">
              <wp14:pctWidth>0</wp14:pctWidth>
            </wp14:sizeRelH>
            <wp14:sizeRelV relativeFrom="margin">
              <wp14:pctHeight>0</wp14:pctHeight>
            </wp14:sizeRelV>
          </wp:anchor>
        </w:drawing>
      </w:r>
    </w:p>
    <w:p w14:paraId="41F08EE9" w14:textId="77777777" w:rsidR="00F24012" w:rsidRDefault="00F24012">
      <w:pPr>
        <w:rPr>
          <w:sz w:val="20"/>
          <w:szCs w:val="24"/>
        </w:rPr>
      </w:pPr>
    </w:p>
    <w:p w14:paraId="048F7039" w14:textId="4AC503F4" w:rsidR="00360A6E" w:rsidRPr="00C93578" w:rsidRDefault="00360A6E">
      <w:pPr>
        <w:rPr>
          <w:sz w:val="20"/>
          <w:szCs w:val="24"/>
        </w:rPr>
      </w:pPr>
    </w:p>
    <w:p w14:paraId="0DD0DDC7" w14:textId="5F6B30D8" w:rsidR="00360A6E" w:rsidRPr="00C93578" w:rsidRDefault="00360A6E" w:rsidP="00C93578">
      <w:pPr>
        <w:jc w:val="center"/>
        <w:rPr>
          <w:b/>
          <w:sz w:val="20"/>
          <w:szCs w:val="24"/>
          <w:u w:val="single"/>
        </w:rPr>
      </w:pPr>
      <w:r w:rsidRPr="00C93578">
        <w:rPr>
          <w:b/>
          <w:sz w:val="20"/>
          <w:szCs w:val="24"/>
          <w:u w:val="single"/>
        </w:rPr>
        <w:t>Chair of Governors Letter</w:t>
      </w:r>
    </w:p>
    <w:p w14:paraId="20D8CF12" w14:textId="57A4E7B7" w:rsidR="000B2F75" w:rsidRPr="00C93578" w:rsidRDefault="00F24012">
      <w:pPr>
        <w:rPr>
          <w:rFonts w:cstheme="minorHAnsi"/>
          <w:sz w:val="20"/>
          <w:szCs w:val="24"/>
        </w:rPr>
      </w:pPr>
      <w:r>
        <w:rPr>
          <w:rFonts w:eastAsia="Times New Roman" w:cstheme="minorHAnsi"/>
          <w:noProof/>
          <w:color w:val="242424"/>
          <w:sz w:val="20"/>
          <w:szCs w:val="24"/>
          <w:lang w:eastAsia="en-GB"/>
        </w:rPr>
        <w:drawing>
          <wp:anchor distT="0" distB="0" distL="114300" distR="114300" simplePos="0" relativeHeight="251660288" behindDoc="0" locked="0" layoutInCell="1" allowOverlap="1" wp14:anchorId="1D1131D5" wp14:editId="75583B4A">
            <wp:simplePos x="0" y="0"/>
            <wp:positionH relativeFrom="margin">
              <wp:posOffset>4785995</wp:posOffset>
            </wp:positionH>
            <wp:positionV relativeFrom="paragraph">
              <wp:posOffset>227965</wp:posOffset>
            </wp:positionV>
            <wp:extent cx="2095500" cy="1732915"/>
            <wp:effectExtent l="0" t="9208" r="0" b="0"/>
            <wp:wrapSquare wrapText="bothSides"/>
            <wp:docPr id="1846980040"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80040" name="Picture 1" descr="A person smiling at the camera&#10;&#10;Description automatically generated"/>
                    <pic:cNvPicPr/>
                  </pic:nvPicPr>
                  <pic:blipFill rotWithShape="1">
                    <a:blip r:embed="rId6" cstate="print">
                      <a:extLst>
                        <a:ext uri="{28A0092B-C50C-407E-A947-70E740481C1C}">
                          <a14:useLocalDpi xmlns:a14="http://schemas.microsoft.com/office/drawing/2010/main" val="0"/>
                        </a:ext>
                      </a:extLst>
                    </a:blip>
                    <a:srcRect l="19469" t="3121" r="6932" b="5568"/>
                    <a:stretch/>
                  </pic:blipFill>
                  <pic:spPr bwMode="auto">
                    <a:xfrm rot="5400000" flipV="1">
                      <a:off x="0" y="0"/>
                      <a:ext cx="2095500" cy="1732915"/>
                    </a:xfrm>
                    <a:prstGeom prst="rect">
                      <a:avLst/>
                    </a:prstGeom>
                    <a:ln>
                      <a:noFill/>
                    </a:ln>
                    <a:extLst>
                      <a:ext uri="{53640926-AAD7-44D8-BBD7-CCE9431645EC}">
                        <a14:shadowObscured xmlns:a14="http://schemas.microsoft.com/office/drawing/2010/main"/>
                      </a:ext>
                    </a:extLst>
                  </pic:spPr>
                </pic:pic>
              </a:graphicData>
            </a:graphic>
          </wp:anchor>
        </w:drawing>
      </w:r>
      <w:r w:rsidR="007D411A" w:rsidRPr="00C93578">
        <w:rPr>
          <w:sz w:val="20"/>
          <w:szCs w:val="24"/>
        </w:rPr>
        <w:t>D</w:t>
      </w:r>
      <w:r w:rsidR="007D411A" w:rsidRPr="00C93578">
        <w:rPr>
          <w:rFonts w:cstheme="minorHAnsi"/>
          <w:sz w:val="20"/>
          <w:szCs w:val="24"/>
        </w:rPr>
        <w:t>ear Parent (s) and Carer(s),</w:t>
      </w:r>
    </w:p>
    <w:p w14:paraId="388CACB9" w14:textId="585889A2" w:rsidR="007D411A" w:rsidRPr="00C93578" w:rsidRDefault="007D411A">
      <w:pPr>
        <w:rPr>
          <w:rFonts w:cstheme="minorHAnsi"/>
          <w:sz w:val="20"/>
          <w:szCs w:val="24"/>
        </w:rPr>
      </w:pPr>
      <w:r w:rsidRPr="00C93578">
        <w:rPr>
          <w:rFonts w:cstheme="minorHAnsi"/>
          <w:sz w:val="20"/>
          <w:szCs w:val="24"/>
        </w:rPr>
        <w:t xml:space="preserve">I am writing to introduce myself as Chair of Governors at Fairfield’s Primary School. I have been a </w:t>
      </w:r>
      <w:r w:rsidR="00F24012">
        <w:rPr>
          <w:rFonts w:cstheme="minorHAnsi"/>
          <w:sz w:val="20"/>
          <w:szCs w:val="24"/>
        </w:rPr>
        <w:t>G</w:t>
      </w:r>
      <w:r w:rsidRPr="00C93578">
        <w:rPr>
          <w:rFonts w:cstheme="minorHAnsi"/>
          <w:sz w:val="20"/>
          <w:szCs w:val="24"/>
        </w:rPr>
        <w:t xml:space="preserve">overnor at Fairfield’s for just over a year and enjoy coming into school to meet with both the children and staff.  </w:t>
      </w:r>
    </w:p>
    <w:p w14:paraId="07CAFE1E" w14:textId="7ADDCCFE" w:rsidR="007D411A" w:rsidRPr="00C93578" w:rsidRDefault="007D411A">
      <w:pPr>
        <w:rPr>
          <w:rFonts w:cstheme="minorHAnsi"/>
          <w:sz w:val="20"/>
          <w:szCs w:val="24"/>
        </w:rPr>
      </w:pPr>
      <w:r w:rsidRPr="00C93578">
        <w:rPr>
          <w:rFonts w:cstheme="minorHAnsi"/>
          <w:sz w:val="20"/>
          <w:szCs w:val="24"/>
        </w:rPr>
        <w:t>I am a primary school teacher so have a good understanding of education and SEND</w:t>
      </w:r>
      <w:r w:rsidR="00360A6E" w:rsidRPr="00C93578">
        <w:rPr>
          <w:rFonts w:cstheme="minorHAnsi"/>
          <w:sz w:val="20"/>
          <w:szCs w:val="24"/>
        </w:rPr>
        <w:t>,</w:t>
      </w:r>
      <w:r w:rsidR="00256DED" w:rsidRPr="00C93578">
        <w:rPr>
          <w:rFonts w:cstheme="minorHAnsi"/>
          <w:sz w:val="20"/>
          <w:szCs w:val="24"/>
        </w:rPr>
        <w:t xml:space="preserve"> having </w:t>
      </w:r>
      <w:r w:rsidR="00704A58" w:rsidRPr="00C93578">
        <w:rPr>
          <w:rFonts w:cstheme="minorHAnsi"/>
          <w:sz w:val="20"/>
          <w:szCs w:val="24"/>
        </w:rPr>
        <w:t>worked with</w:t>
      </w:r>
      <w:r w:rsidR="00256DED" w:rsidRPr="00C93578">
        <w:rPr>
          <w:rFonts w:cstheme="minorHAnsi"/>
          <w:sz w:val="20"/>
          <w:szCs w:val="24"/>
        </w:rPr>
        <w:t xml:space="preserve"> and continuing to work with</w:t>
      </w:r>
      <w:r w:rsidR="00704A58" w:rsidRPr="00C93578">
        <w:rPr>
          <w:rFonts w:cstheme="minorHAnsi"/>
          <w:sz w:val="20"/>
          <w:szCs w:val="24"/>
        </w:rPr>
        <w:t xml:space="preserve"> a variety of different needs</w:t>
      </w:r>
      <w:r w:rsidR="00256DED" w:rsidRPr="00C93578">
        <w:rPr>
          <w:rFonts w:cstheme="minorHAnsi"/>
          <w:sz w:val="20"/>
          <w:szCs w:val="24"/>
        </w:rPr>
        <w:t>.</w:t>
      </w:r>
      <w:r w:rsidR="00704A58" w:rsidRPr="00C93578">
        <w:rPr>
          <w:rFonts w:cstheme="minorHAnsi"/>
          <w:sz w:val="20"/>
          <w:szCs w:val="24"/>
        </w:rPr>
        <w:t xml:space="preserve"> </w:t>
      </w:r>
      <w:r w:rsidR="00F20098" w:rsidRPr="00C93578">
        <w:rPr>
          <w:rFonts w:cstheme="minorHAnsi"/>
          <w:sz w:val="20"/>
          <w:szCs w:val="24"/>
        </w:rPr>
        <w:t>I am passionate about education and ever</w:t>
      </w:r>
      <w:r w:rsidR="00360A6E" w:rsidRPr="00C93578">
        <w:rPr>
          <w:rFonts w:cstheme="minorHAnsi"/>
          <w:sz w:val="20"/>
          <w:szCs w:val="24"/>
        </w:rPr>
        <w:t>y child having</w:t>
      </w:r>
      <w:r w:rsidR="00F20098" w:rsidRPr="00C93578">
        <w:rPr>
          <w:rFonts w:cstheme="minorHAnsi"/>
          <w:sz w:val="20"/>
          <w:szCs w:val="24"/>
        </w:rPr>
        <w:t xml:space="preserve"> a right to education. </w:t>
      </w:r>
    </w:p>
    <w:p w14:paraId="7A29BE01" w14:textId="1E4FA542" w:rsidR="00C93578" w:rsidRPr="00C93578" w:rsidRDefault="00F24012">
      <w:pPr>
        <w:rPr>
          <w:rFonts w:cstheme="minorHAnsi"/>
          <w:sz w:val="20"/>
          <w:szCs w:val="24"/>
        </w:rPr>
      </w:pPr>
      <w:r w:rsidRPr="00C93578">
        <w:rPr>
          <w:rFonts w:cstheme="minorHAnsi"/>
          <w:noProof/>
          <w:sz w:val="20"/>
          <w:szCs w:val="24"/>
        </w:rPr>
        <w:drawing>
          <wp:anchor distT="0" distB="0" distL="114300" distR="114300" simplePos="0" relativeHeight="251659264" behindDoc="1" locked="0" layoutInCell="1" allowOverlap="1" wp14:anchorId="2E1612C5" wp14:editId="503E6FAE">
            <wp:simplePos x="0" y="0"/>
            <wp:positionH relativeFrom="margin">
              <wp:posOffset>1303655</wp:posOffset>
            </wp:positionH>
            <wp:positionV relativeFrom="paragraph">
              <wp:posOffset>808990</wp:posOffset>
            </wp:positionV>
            <wp:extent cx="2609850" cy="138303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09850" cy="1383030"/>
                    </a:xfrm>
                    <a:prstGeom prst="rect">
                      <a:avLst/>
                    </a:prstGeom>
                  </pic:spPr>
                </pic:pic>
              </a:graphicData>
            </a:graphic>
            <wp14:sizeRelH relativeFrom="margin">
              <wp14:pctWidth>0</wp14:pctWidth>
            </wp14:sizeRelH>
            <wp14:sizeRelV relativeFrom="margin">
              <wp14:pctHeight>0</wp14:pctHeight>
            </wp14:sizeRelV>
          </wp:anchor>
        </w:drawing>
      </w:r>
      <w:r w:rsidR="00360A6E" w:rsidRPr="00C93578">
        <w:rPr>
          <w:rFonts w:cstheme="minorHAnsi"/>
          <w:sz w:val="20"/>
          <w:szCs w:val="24"/>
        </w:rPr>
        <w:t xml:space="preserve">Fairfield’s is committed to providing the best education for each individual child at their school. As a </w:t>
      </w:r>
      <w:r>
        <w:rPr>
          <w:rFonts w:cstheme="minorHAnsi"/>
          <w:sz w:val="20"/>
          <w:szCs w:val="24"/>
        </w:rPr>
        <w:t>G</w:t>
      </w:r>
      <w:r w:rsidR="00360A6E" w:rsidRPr="00C93578">
        <w:rPr>
          <w:rFonts w:cstheme="minorHAnsi"/>
          <w:sz w:val="20"/>
          <w:szCs w:val="24"/>
        </w:rPr>
        <w:t>overnor</w:t>
      </w:r>
      <w:r w:rsidR="00C93578" w:rsidRPr="00C93578">
        <w:rPr>
          <w:rFonts w:cstheme="minorHAnsi"/>
          <w:sz w:val="20"/>
          <w:szCs w:val="24"/>
        </w:rPr>
        <w:t xml:space="preserve">, I regularly come into </w:t>
      </w:r>
      <w:proofErr w:type="gramStart"/>
      <w:r w:rsidR="00C93578" w:rsidRPr="00C93578">
        <w:rPr>
          <w:rFonts w:cstheme="minorHAnsi"/>
          <w:sz w:val="20"/>
          <w:szCs w:val="24"/>
        </w:rPr>
        <w:t>school</w:t>
      </w:r>
      <w:proofErr w:type="gramEnd"/>
      <w:r w:rsidR="00C93578" w:rsidRPr="00C93578">
        <w:rPr>
          <w:rFonts w:cstheme="minorHAnsi"/>
          <w:sz w:val="20"/>
          <w:szCs w:val="24"/>
        </w:rPr>
        <w:t xml:space="preserve"> and</w:t>
      </w:r>
      <w:r w:rsidR="00360A6E" w:rsidRPr="00C93578">
        <w:rPr>
          <w:rFonts w:cstheme="minorHAnsi"/>
          <w:sz w:val="20"/>
          <w:szCs w:val="24"/>
        </w:rPr>
        <w:t xml:space="preserve"> it is clear to see that the following beliefs are embedded into every day practise</w:t>
      </w:r>
      <w:r w:rsidR="00C93578">
        <w:rPr>
          <w:rFonts w:cstheme="minorHAnsi"/>
          <w:sz w:val="20"/>
          <w:szCs w:val="24"/>
        </w:rPr>
        <w:t xml:space="preserve"> with every individual child supported in their learning journey</w:t>
      </w:r>
      <w:r w:rsidR="00360A6E" w:rsidRPr="00C93578">
        <w:rPr>
          <w:rFonts w:cstheme="minorHAnsi"/>
          <w:sz w:val="20"/>
          <w:szCs w:val="24"/>
        </w:rPr>
        <w:t xml:space="preserve">. </w:t>
      </w:r>
    </w:p>
    <w:p w14:paraId="2E6B1903" w14:textId="535C401F" w:rsidR="007D411A" w:rsidRPr="00C93578" w:rsidRDefault="007D411A">
      <w:pPr>
        <w:rPr>
          <w:rFonts w:cstheme="minorHAnsi"/>
          <w:sz w:val="20"/>
          <w:szCs w:val="24"/>
        </w:rPr>
      </w:pPr>
      <w:r w:rsidRPr="00C93578">
        <w:rPr>
          <w:rFonts w:cstheme="minorHAnsi"/>
          <w:b/>
          <w:sz w:val="20"/>
          <w:szCs w:val="24"/>
          <w:u w:val="single"/>
        </w:rPr>
        <w:t>What is the role of the governors?</w:t>
      </w:r>
    </w:p>
    <w:p w14:paraId="5DAB4A40" w14:textId="10E9087C" w:rsidR="00704A58" w:rsidRPr="00C93578" w:rsidRDefault="00704A58" w:rsidP="00704A58">
      <w:pPr>
        <w:jc w:val="both"/>
        <w:rPr>
          <w:rFonts w:cstheme="minorHAnsi"/>
          <w:sz w:val="20"/>
          <w:szCs w:val="24"/>
        </w:rPr>
      </w:pPr>
      <w:r w:rsidRPr="00C93578">
        <w:rPr>
          <w:rFonts w:cstheme="minorHAnsi"/>
          <w:sz w:val="20"/>
          <w:szCs w:val="24"/>
        </w:rPr>
        <w:t>The governing body has three core roles</w:t>
      </w:r>
      <w:r w:rsidR="00C93578" w:rsidRPr="00C93578">
        <w:rPr>
          <w:rFonts w:cstheme="minorHAnsi"/>
          <w:sz w:val="20"/>
          <w:szCs w:val="24"/>
        </w:rPr>
        <w:t xml:space="preserve"> that we follow</w:t>
      </w:r>
      <w:r w:rsidRPr="00C93578">
        <w:rPr>
          <w:rFonts w:cstheme="minorHAnsi"/>
          <w:sz w:val="20"/>
          <w:szCs w:val="24"/>
        </w:rPr>
        <w:t xml:space="preserve">: </w:t>
      </w:r>
    </w:p>
    <w:p w14:paraId="0F4C6201" w14:textId="0E4F490B" w:rsidR="00C93578" w:rsidRPr="00C93578" w:rsidRDefault="007E7FC9" w:rsidP="00C93578">
      <w:pPr>
        <w:jc w:val="both"/>
        <w:rPr>
          <w:rFonts w:cstheme="minorHAnsi"/>
          <w:b/>
          <w:sz w:val="20"/>
          <w:szCs w:val="24"/>
        </w:rPr>
      </w:pPr>
      <w:r>
        <w:rPr>
          <w:rFonts w:cstheme="minorHAnsi"/>
          <w:b/>
          <w:sz w:val="20"/>
          <w:szCs w:val="24"/>
        </w:rPr>
        <w:t>Ensuring clarity of Vision, Ethos and S</w:t>
      </w:r>
      <w:r w:rsidR="00704A58" w:rsidRPr="00C93578">
        <w:rPr>
          <w:rFonts w:cstheme="minorHAnsi"/>
          <w:b/>
          <w:sz w:val="20"/>
          <w:szCs w:val="24"/>
        </w:rPr>
        <w:t>trategy</w:t>
      </w:r>
    </w:p>
    <w:p w14:paraId="0058714C" w14:textId="11F4FAEE" w:rsidR="00C93578" w:rsidRPr="00C93578" w:rsidRDefault="00C93578" w:rsidP="007E7FC9">
      <w:pPr>
        <w:jc w:val="both"/>
        <w:rPr>
          <w:rFonts w:cstheme="minorHAnsi"/>
          <w:b/>
          <w:sz w:val="20"/>
          <w:szCs w:val="24"/>
        </w:rPr>
      </w:pPr>
      <w:r w:rsidRPr="00C93578">
        <w:rPr>
          <w:rFonts w:cstheme="minorHAnsi"/>
          <w:sz w:val="20"/>
          <w:szCs w:val="24"/>
        </w:rPr>
        <w:t>The vision is what the school aspires to.  The ethos is the culture and character of the school and the shared beliefs that you all hold. The strategy is the specific actions that are taken to achieve the vision.</w:t>
      </w:r>
      <w:r w:rsidR="007E7FC9">
        <w:rPr>
          <w:rFonts w:cstheme="minorHAnsi"/>
          <w:sz w:val="20"/>
          <w:szCs w:val="24"/>
        </w:rPr>
        <w:t xml:space="preserve"> As governors we ensure there is a clear vision in place and check how it is being fulfilled.</w:t>
      </w:r>
    </w:p>
    <w:p w14:paraId="5BFF152C" w14:textId="6A94A30D" w:rsidR="00C93578" w:rsidRPr="00C93578" w:rsidRDefault="007E7FC9" w:rsidP="00C93578">
      <w:pPr>
        <w:pStyle w:val="NormalWeb"/>
        <w:shd w:val="clear" w:color="auto" w:fill="FFFFFF"/>
        <w:spacing w:after="0" w:afterAutospacing="0"/>
        <w:rPr>
          <w:rFonts w:asciiTheme="minorHAnsi" w:hAnsiTheme="minorHAnsi" w:cstheme="minorHAnsi"/>
          <w:b/>
          <w:color w:val="242424"/>
          <w:sz w:val="20"/>
        </w:rPr>
      </w:pPr>
      <w:r>
        <w:rPr>
          <w:rFonts w:asciiTheme="minorHAnsi" w:hAnsiTheme="minorHAnsi" w:cstheme="minorHAnsi"/>
          <w:b/>
          <w:color w:val="242424"/>
          <w:sz w:val="20"/>
        </w:rPr>
        <w:t>Holding E</w:t>
      </w:r>
      <w:r w:rsidR="00704A58" w:rsidRPr="00C93578">
        <w:rPr>
          <w:rFonts w:asciiTheme="minorHAnsi" w:hAnsiTheme="minorHAnsi" w:cstheme="minorHAnsi"/>
          <w:b/>
          <w:color w:val="242424"/>
          <w:sz w:val="20"/>
        </w:rPr>
        <w:t>x</w:t>
      </w:r>
      <w:r w:rsidR="00256DED" w:rsidRPr="00C93578">
        <w:rPr>
          <w:rFonts w:asciiTheme="minorHAnsi" w:hAnsiTheme="minorHAnsi" w:cstheme="minorHAnsi"/>
          <w:b/>
          <w:color w:val="242424"/>
          <w:sz w:val="20"/>
        </w:rPr>
        <w:t>e</w:t>
      </w:r>
      <w:r>
        <w:rPr>
          <w:rFonts w:asciiTheme="minorHAnsi" w:hAnsiTheme="minorHAnsi" w:cstheme="minorHAnsi"/>
          <w:b/>
          <w:color w:val="242424"/>
          <w:sz w:val="20"/>
        </w:rPr>
        <w:t>cutive Leaders to A</w:t>
      </w:r>
      <w:r w:rsidR="00704A58" w:rsidRPr="00C93578">
        <w:rPr>
          <w:rFonts w:asciiTheme="minorHAnsi" w:hAnsiTheme="minorHAnsi" w:cstheme="minorHAnsi"/>
          <w:b/>
          <w:color w:val="242424"/>
          <w:sz w:val="20"/>
        </w:rPr>
        <w:t xml:space="preserve">ccount </w:t>
      </w:r>
    </w:p>
    <w:p w14:paraId="63DC2B66" w14:textId="401053EE" w:rsidR="00704A58" w:rsidRPr="00C93578" w:rsidRDefault="00256DED" w:rsidP="00256DED">
      <w:pPr>
        <w:shd w:val="clear" w:color="auto" w:fill="FFFFFF"/>
        <w:spacing w:after="0" w:line="240" w:lineRule="auto"/>
        <w:rPr>
          <w:rFonts w:eastAsia="Times New Roman" w:cstheme="minorHAnsi"/>
          <w:color w:val="242424"/>
          <w:sz w:val="20"/>
          <w:szCs w:val="24"/>
          <w:lang w:eastAsia="en-GB"/>
        </w:rPr>
      </w:pPr>
      <w:r w:rsidRPr="00C93578">
        <w:rPr>
          <w:rFonts w:eastAsia="Times New Roman" w:cstheme="minorHAnsi"/>
          <w:color w:val="242424"/>
          <w:sz w:val="20"/>
          <w:szCs w:val="24"/>
          <w:lang w:eastAsia="en-GB"/>
        </w:rPr>
        <w:t>L</w:t>
      </w:r>
      <w:r w:rsidR="00704A58" w:rsidRPr="00704A58">
        <w:rPr>
          <w:rFonts w:eastAsia="Times New Roman" w:cstheme="minorHAnsi"/>
          <w:color w:val="242424"/>
          <w:sz w:val="20"/>
          <w:szCs w:val="24"/>
          <w:lang w:eastAsia="en-GB"/>
        </w:rPr>
        <w:t>eaders</w:t>
      </w:r>
      <w:r w:rsidRPr="00C93578">
        <w:rPr>
          <w:rFonts w:eastAsia="Times New Roman" w:cstheme="minorHAnsi"/>
          <w:color w:val="242424"/>
          <w:sz w:val="20"/>
          <w:szCs w:val="24"/>
          <w:lang w:eastAsia="en-GB"/>
        </w:rPr>
        <w:t xml:space="preserve"> in school</w:t>
      </w:r>
      <w:r w:rsidR="00704A58" w:rsidRPr="00704A58">
        <w:rPr>
          <w:rFonts w:eastAsia="Times New Roman" w:cstheme="minorHAnsi"/>
          <w:color w:val="242424"/>
          <w:sz w:val="20"/>
          <w:szCs w:val="24"/>
          <w:lang w:eastAsia="en-GB"/>
        </w:rPr>
        <w:t xml:space="preserve"> make decisions about day-to-day operations, and governors evaluate how effectively leaders have exercised their professional judgement</w:t>
      </w:r>
      <w:r w:rsidRPr="00C93578">
        <w:rPr>
          <w:rFonts w:eastAsia="Times New Roman" w:cstheme="minorHAnsi"/>
          <w:color w:val="242424"/>
          <w:sz w:val="20"/>
          <w:szCs w:val="24"/>
          <w:lang w:eastAsia="en-GB"/>
        </w:rPr>
        <w:t xml:space="preserve">.  Leaders in schools </w:t>
      </w:r>
      <w:r w:rsidR="00704A58" w:rsidRPr="00704A58">
        <w:rPr>
          <w:rFonts w:eastAsia="Times New Roman" w:cstheme="minorHAnsi"/>
          <w:color w:val="242424"/>
          <w:sz w:val="20"/>
          <w:szCs w:val="24"/>
          <w:lang w:eastAsia="en-GB"/>
        </w:rPr>
        <w:t xml:space="preserve">decide how to spend the budget, and </w:t>
      </w:r>
      <w:r w:rsidR="007E7FC9" w:rsidRPr="00704A58">
        <w:rPr>
          <w:rFonts w:eastAsia="Times New Roman" w:cstheme="minorHAnsi"/>
          <w:color w:val="242424"/>
          <w:sz w:val="20"/>
          <w:szCs w:val="24"/>
          <w:lang w:eastAsia="en-GB"/>
        </w:rPr>
        <w:t>governor’s</w:t>
      </w:r>
      <w:r w:rsidR="00704A58" w:rsidRPr="00704A58">
        <w:rPr>
          <w:rFonts w:eastAsia="Times New Roman" w:cstheme="minorHAnsi"/>
          <w:color w:val="242424"/>
          <w:sz w:val="20"/>
          <w:szCs w:val="24"/>
          <w:lang w:eastAsia="en-GB"/>
        </w:rPr>
        <w:t> review whether the school has achieved value for money</w:t>
      </w:r>
      <w:r w:rsidRPr="00C93578">
        <w:rPr>
          <w:rFonts w:eastAsia="Times New Roman" w:cstheme="minorHAnsi"/>
          <w:color w:val="242424"/>
          <w:sz w:val="20"/>
          <w:szCs w:val="24"/>
          <w:lang w:eastAsia="en-GB"/>
        </w:rPr>
        <w:t xml:space="preserve">.  School </w:t>
      </w:r>
      <w:r w:rsidR="00704A58" w:rsidRPr="00704A58">
        <w:rPr>
          <w:rFonts w:eastAsia="Times New Roman" w:cstheme="minorHAnsi"/>
          <w:color w:val="242424"/>
          <w:sz w:val="20"/>
          <w:szCs w:val="24"/>
          <w:lang w:eastAsia="en-GB"/>
        </w:rPr>
        <w:t>leaders manage individual staff members, and governors assess staff's performance as a whole</w:t>
      </w:r>
      <w:r w:rsidRPr="00C93578">
        <w:rPr>
          <w:rFonts w:eastAsia="Times New Roman" w:cstheme="minorHAnsi"/>
          <w:color w:val="242424"/>
          <w:sz w:val="20"/>
          <w:szCs w:val="24"/>
          <w:lang w:eastAsia="en-GB"/>
        </w:rPr>
        <w:t>.</w:t>
      </w:r>
    </w:p>
    <w:p w14:paraId="1079DE4B" w14:textId="77777777" w:rsidR="00256DED" w:rsidRPr="00C93578" w:rsidRDefault="00256DED" w:rsidP="00256DED">
      <w:pPr>
        <w:shd w:val="clear" w:color="auto" w:fill="FFFFFF"/>
        <w:spacing w:after="0" w:line="240" w:lineRule="auto"/>
        <w:rPr>
          <w:rFonts w:eastAsia="Times New Roman" w:cstheme="minorHAnsi"/>
          <w:color w:val="242424"/>
          <w:sz w:val="20"/>
          <w:szCs w:val="24"/>
          <w:lang w:eastAsia="en-GB"/>
        </w:rPr>
      </w:pPr>
    </w:p>
    <w:p w14:paraId="2E51AEDA" w14:textId="77A17552" w:rsidR="00256DED" w:rsidRPr="00C93578" w:rsidRDefault="007E7FC9" w:rsidP="00C93578">
      <w:pPr>
        <w:shd w:val="clear" w:color="auto" w:fill="FFFFFF"/>
        <w:spacing w:after="0" w:line="240" w:lineRule="auto"/>
        <w:rPr>
          <w:rFonts w:eastAsia="Times New Roman" w:cstheme="minorHAnsi"/>
          <w:b/>
          <w:color w:val="242424"/>
          <w:sz w:val="20"/>
          <w:szCs w:val="24"/>
          <w:lang w:eastAsia="en-GB"/>
        </w:rPr>
      </w:pPr>
      <w:r>
        <w:rPr>
          <w:rFonts w:eastAsia="Times New Roman" w:cstheme="minorHAnsi"/>
          <w:b/>
          <w:color w:val="242424"/>
          <w:sz w:val="20"/>
          <w:szCs w:val="24"/>
          <w:lang w:eastAsia="en-GB"/>
        </w:rPr>
        <w:t>Overseeing Financial P</w:t>
      </w:r>
      <w:r w:rsidR="00256DED" w:rsidRPr="00C93578">
        <w:rPr>
          <w:rFonts w:eastAsia="Times New Roman" w:cstheme="minorHAnsi"/>
          <w:b/>
          <w:color w:val="242424"/>
          <w:sz w:val="20"/>
          <w:szCs w:val="24"/>
          <w:lang w:eastAsia="en-GB"/>
        </w:rPr>
        <w:t xml:space="preserve">erformance </w:t>
      </w:r>
    </w:p>
    <w:p w14:paraId="0EAD9F3D" w14:textId="2DC230D3" w:rsidR="00256DED" w:rsidRPr="00C93578" w:rsidRDefault="00256DED" w:rsidP="00256DED">
      <w:pPr>
        <w:shd w:val="clear" w:color="auto" w:fill="FFFFFF"/>
        <w:spacing w:after="0" w:line="240" w:lineRule="auto"/>
        <w:rPr>
          <w:rFonts w:eastAsia="Times New Roman" w:cstheme="minorHAnsi"/>
          <w:color w:val="242424"/>
          <w:sz w:val="20"/>
          <w:szCs w:val="24"/>
          <w:lang w:eastAsia="en-GB"/>
        </w:rPr>
      </w:pPr>
      <w:r w:rsidRPr="00C93578">
        <w:rPr>
          <w:rFonts w:eastAsia="Times New Roman" w:cstheme="minorHAnsi"/>
          <w:color w:val="242424"/>
          <w:sz w:val="20"/>
          <w:szCs w:val="24"/>
          <w:lang w:eastAsia="en-GB"/>
        </w:rPr>
        <w:t>As governors we will check that school management systems are effective and complaint.  We will regularly monitor the budget and check that the school is delivering value for m</w:t>
      </w:r>
      <w:r w:rsidR="00C93578" w:rsidRPr="00C93578">
        <w:rPr>
          <w:rFonts w:eastAsia="Times New Roman" w:cstheme="minorHAnsi"/>
          <w:color w:val="242424"/>
          <w:sz w:val="20"/>
          <w:szCs w:val="24"/>
          <w:lang w:eastAsia="en-GB"/>
        </w:rPr>
        <w:t xml:space="preserve">oney.  </w:t>
      </w:r>
      <w:r w:rsidRPr="00C93578">
        <w:rPr>
          <w:rFonts w:eastAsia="Times New Roman" w:cstheme="minorHAnsi"/>
          <w:color w:val="242424"/>
          <w:sz w:val="20"/>
          <w:szCs w:val="24"/>
          <w:lang w:eastAsia="en-GB"/>
        </w:rPr>
        <w:t>Alongside this we will check policies are up to date and are being followed in school.</w:t>
      </w:r>
    </w:p>
    <w:p w14:paraId="35C2A9EC" w14:textId="5BFFF4B7" w:rsidR="00360A6E" w:rsidRPr="00C93578" w:rsidRDefault="00360A6E" w:rsidP="00256DED">
      <w:pPr>
        <w:shd w:val="clear" w:color="auto" w:fill="FFFFFF"/>
        <w:spacing w:after="0" w:line="240" w:lineRule="auto"/>
        <w:rPr>
          <w:rFonts w:eastAsia="Times New Roman" w:cstheme="minorHAnsi"/>
          <w:color w:val="242424"/>
          <w:sz w:val="20"/>
          <w:szCs w:val="24"/>
          <w:lang w:eastAsia="en-GB"/>
        </w:rPr>
      </w:pPr>
    </w:p>
    <w:p w14:paraId="07FD9682" w14:textId="3BF3B1DC" w:rsidR="00360A6E" w:rsidRPr="00C93578" w:rsidRDefault="00360A6E" w:rsidP="00256DED">
      <w:pPr>
        <w:shd w:val="clear" w:color="auto" w:fill="FFFFFF"/>
        <w:spacing w:after="0" w:line="240" w:lineRule="auto"/>
        <w:rPr>
          <w:rFonts w:eastAsia="Times New Roman" w:cstheme="minorHAnsi"/>
          <w:color w:val="242424"/>
          <w:sz w:val="20"/>
          <w:szCs w:val="24"/>
          <w:lang w:eastAsia="en-GB"/>
        </w:rPr>
      </w:pPr>
      <w:r w:rsidRPr="00C93578">
        <w:rPr>
          <w:rFonts w:eastAsia="Times New Roman" w:cstheme="minorHAnsi"/>
          <w:color w:val="242424"/>
          <w:sz w:val="20"/>
          <w:szCs w:val="24"/>
          <w:lang w:eastAsia="en-GB"/>
        </w:rPr>
        <w:t xml:space="preserve">The governing body at Fairfield’s are truly committed to supporting </w:t>
      </w:r>
      <w:r w:rsidR="00C93578" w:rsidRPr="00C93578">
        <w:rPr>
          <w:rFonts w:eastAsia="Times New Roman" w:cstheme="minorHAnsi"/>
          <w:color w:val="242424"/>
          <w:sz w:val="20"/>
          <w:szCs w:val="24"/>
          <w:lang w:eastAsia="en-GB"/>
        </w:rPr>
        <w:t xml:space="preserve">Mrs Elder and the team in leading the school forward with every individual child are the forefront. </w:t>
      </w:r>
      <w:r w:rsidR="007E7FC9">
        <w:rPr>
          <w:rFonts w:eastAsia="Times New Roman" w:cstheme="minorHAnsi"/>
          <w:color w:val="242424"/>
          <w:sz w:val="20"/>
          <w:szCs w:val="24"/>
          <w:lang w:eastAsia="en-GB"/>
        </w:rPr>
        <w:t>I look forward to meeting you at different parent events in school.</w:t>
      </w:r>
    </w:p>
    <w:p w14:paraId="2683AF8D" w14:textId="626078DC" w:rsidR="00C93578" w:rsidRPr="00C93578" w:rsidRDefault="00C93578" w:rsidP="00256DED">
      <w:pPr>
        <w:shd w:val="clear" w:color="auto" w:fill="FFFFFF"/>
        <w:spacing w:after="0" w:line="240" w:lineRule="auto"/>
        <w:rPr>
          <w:rFonts w:eastAsia="Times New Roman" w:cstheme="minorHAnsi"/>
          <w:color w:val="242424"/>
          <w:sz w:val="20"/>
          <w:szCs w:val="24"/>
          <w:lang w:eastAsia="en-GB"/>
        </w:rPr>
      </w:pPr>
    </w:p>
    <w:p w14:paraId="24F28226" w14:textId="3D7819CA" w:rsidR="00C93578" w:rsidRDefault="00C93578" w:rsidP="00256DED">
      <w:pPr>
        <w:shd w:val="clear" w:color="auto" w:fill="FFFFFF"/>
        <w:spacing w:after="0" w:line="240" w:lineRule="auto"/>
        <w:rPr>
          <w:rFonts w:eastAsia="Times New Roman" w:cstheme="minorHAnsi"/>
          <w:color w:val="242424"/>
          <w:sz w:val="20"/>
          <w:szCs w:val="24"/>
          <w:lang w:eastAsia="en-GB"/>
        </w:rPr>
      </w:pPr>
      <w:r w:rsidRPr="00C93578">
        <w:rPr>
          <w:rFonts w:eastAsia="Times New Roman" w:cstheme="minorHAnsi"/>
          <w:color w:val="242424"/>
          <w:sz w:val="20"/>
          <w:szCs w:val="24"/>
          <w:lang w:eastAsia="en-GB"/>
        </w:rPr>
        <w:t>Yours Sincerely,</w:t>
      </w:r>
    </w:p>
    <w:p w14:paraId="01177ED8" w14:textId="144E29F5" w:rsidR="00F24012" w:rsidRDefault="00F24012" w:rsidP="00256DED">
      <w:pPr>
        <w:shd w:val="clear" w:color="auto" w:fill="FFFFFF"/>
        <w:spacing w:after="0" w:line="240" w:lineRule="auto"/>
        <w:rPr>
          <w:rFonts w:eastAsia="Times New Roman" w:cstheme="minorHAnsi"/>
          <w:color w:val="242424"/>
          <w:sz w:val="20"/>
          <w:szCs w:val="24"/>
          <w:lang w:eastAsia="en-GB"/>
        </w:rPr>
      </w:pPr>
    </w:p>
    <w:p w14:paraId="5B14891B" w14:textId="77777777" w:rsidR="00F24012" w:rsidRPr="00C93578" w:rsidRDefault="00F24012" w:rsidP="00256DED">
      <w:pPr>
        <w:shd w:val="clear" w:color="auto" w:fill="FFFFFF"/>
        <w:spacing w:after="0" w:line="240" w:lineRule="auto"/>
        <w:rPr>
          <w:rFonts w:eastAsia="Times New Roman" w:cstheme="minorHAnsi"/>
          <w:color w:val="242424"/>
          <w:sz w:val="20"/>
          <w:szCs w:val="24"/>
          <w:lang w:eastAsia="en-GB"/>
        </w:rPr>
      </w:pPr>
    </w:p>
    <w:p w14:paraId="0D9CF618" w14:textId="44F461C4" w:rsidR="00704A58" w:rsidRPr="00F24012" w:rsidRDefault="007E7FC9" w:rsidP="00F24012">
      <w:pPr>
        <w:shd w:val="clear" w:color="auto" w:fill="FFFFFF"/>
        <w:spacing w:after="0" w:line="240" w:lineRule="auto"/>
        <w:rPr>
          <w:rFonts w:eastAsia="Times New Roman" w:cstheme="minorHAnsi"/>
          <w:color w:val="242424"/>
          <w:sz w:val="20"/>
          <w:szCs w:val="24"/>
          <w:lang w:eastAsia="en-GB"/>
        </w:rPr>
      </w:pPr>
      <w:r>
        <w:rPr>
          <w:rFonts w:eastAsia="Times New Roman" w:cstheme="minorHAnsi"/>
          <w:color w:val="242424"/>
          <w:sz w:val="20"/>
          <w:szCs w:val="24"/>
          <w:lang w:eastAsia="en-GB"/>
        </w:rPr>
        <w:t>Mrs Katie Usher</w:t>
      </w:r>
    </w:p>
    <w:p w14:paraId="5999ABB1" w14:textId="33C05A62" w:rsidR="00704A58" w:rsidRPr="00704A58" w:rsidRDefault="00F24012" w:rsidP="00704A58">
      <w:pPr>
        <w:jc w:val="both"/>
      </w:pPr>
      <w:r>
        <w:t>Chair of Governors</w:t>
      </w:r>
    </w:p>
    <w:p w14:paraId="775C8F3F" w14:textId="7013E2C7" w:rsidR="007D411A" w:rsidRPr="007D411A" w:rsidRDefault="007D411A">
      <w:pPr>
        <w:rPr>
          <w:b/>
          <w:u w:val="single"/>
        </w:rPr>
      </w:pPr>
    </w:p>
    <w:sectPr w:rsidR="007D411A" w:rsidRPr="007D411A" w:rsidSect="00F240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83035"/>
    <w:multiLevelType w:val="hybridMultilevel"/>
    <w:tmpl w:val="8D06A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594B04"/>
    <w:multiLevelType w:val="multilevel"/>
    <w:tmpl w:val="3C04B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14EDB"/>
    <w:multiLevelType w:val="hybridMultilevel"/>
    <w:tmpl w:val="ED66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75621"/>
    <w:multiLevelType w:val="hybridMultilevel"/>
    <w:tmpl w:val="2D964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3704238">
    <w:abstractNumId w:val="2"/>
  </w:num>
  <w:num w:numId="2" w16cid:durableId="1909799166">
    <w:abstractNumId w:val="3"/>
  </w:num>
  <w:num w:numId="3" w16cid:durableId="1537690705">
    <w:abstractNumId w:val="1"/>
  </w:num>
  <w:num w:numId="4" w16cid:durableId="149313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1A"/>
    <w:rsid w:val="00256DED"/>
    <w:rsid w:val="00360A6E"/>
    <w:rsid w:val="00704A58"/>
    <w:rsid w:val="007D411A"/>
    <w:rsid w:val="007E7FC9"/>
    <w:rsid w:val="00C93578"/>
    <w:rsid w:val="00D33971"/>
    <w:rsid w:val="00E369B0"/>
    <w:rsid w:val="00F20098"/>
    <w:rsid w:val="00F24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34BB"/>
  <w15:chartTrackingRefBased/>
  <w15:docId w15:val="{D5A9BD09-7A6A-46C8-B8FE-F925535F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A58"/>
    <w:pPr>
      <w:ind w:left="720"/>
      <w:contextualSpacing/>
    </w:pPr>
  </w:style>
  <w:style w:type="paragraph" w:styleId="NormalWeb">
    <w:name w:val="Normal (Web)"/>
    <w:basedOn w:val="Normal"/>
    <w:uiPriority w:val="99"/>
    <w:semiHidden/>
    <w:unhideWhenUsed/>
    <w:rsid w:val="00704A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4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08635">
      <w:bodyDiv w:val="1"/>
      <w:marLeft w:val="0"/>
      <w:marRight w:val="0"/>
      <w:marTop w:val="0"/>
      <w:marBottom w:val="0"/>
      <w:divBdr>
        <w:top w:val="none" w:sz="0" w:space="0" w:color="auto"/>
        <w:left w:val="none" w:sz="0" w:space="0" w:color="auto"/>
        <w:bottom w:val="none" w:sz="0" w:space="0" w:color="auto"/>
        <w:right w:val="none" w:sz="0" w:space="0" w:color="auto"/>
      </w:divBdr>
    </w:div>
    <w:div w:id="166620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Jodie Walton</cp:lastModifiedBy>
  <cp:revision>2</cp:revision>
  <dcterms:created xsi:type="dcterms:W3CDTF">2023-11-01T09:05:00Z</dcterms:created>
  <dcterms:modified xsi:type="dcterms:W3CDTF">2023-11-01T09:05:00Z</dcterms:modified>
</cp:coreProperties>
</file>